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69" w:rsidRPr="00122069" w:rsidRDefault="00122069" w:rsidP="0012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69"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Pakta</w:t>
      </w:r>
      <w:proofErr w:type="spellEnd"/>
      <w:r w:rsidRPr="00122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Integritas</w:t>
      </w:r>
      <w:proofErr w:type="spellEnd"/>
    </w:p>
    <w:p w:rsidR="00492AF2" w:rsidRPr="00122069" w:rsidRDefault="00122069" w:rsidP="0012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  <w:r w:rsidRPr="00122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122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Pertukaran</w:t>
      </w:r>
      <w:proofErr w:type="spellEnd"/>
      <w:r w:rsidRPr="00122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122069">
        <w:rPr>
          <w:rFonts w:ascii="Times New Roman" w:hAnsi="Times New Roman" w:cs="Times New Roman"/>
          <w:b/>
          <w:sz w:val="24"/>
          <w:szCs w:val="24"/>
        </w:rPr>
        <w:t xml:space="preserve"> Merdeka </w:t>
      </w:r>
      <w:proofErr w:type="spellStart"/>
      <w:r w:rsidRPr="00122069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122069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22069" w:rsidRPr="00122069" w:rsidRDefault="00122069" w:rsidP="00122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069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069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069">
        <w:rPr>
          <w:rFonts w:ascii="Times New Roman" w:hAnsi="Times New Roman" w:cs="Times New Roman"/>
          <w:sz w:val="24"/>
          <w:szCs w:val="24"/>
        </w:rPr>
        <w:t>Tinggi :</w:t>
      </w:r>
      <w:proofErr w:type="gram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 w:rsidRPr="0012206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069" w:rsidRDefault="00122069" w:rsidP="001220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69" w:rsidRDefault="00122069" w:rsidP="001220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 yang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69" w:rsidRDefault="00122069" w:rsidP="001220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122069" w:rsidRDefault="00122069" w:rsidP="001220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69" w:rsidRDefault="00122069" w:rsidP="001220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perundungan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intoleransi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Semester (SKS)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 (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74/P/2021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Merdeka),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69" w:rsidRDefault="00122069" w:rsidP="001220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69" w:rsidRDefault="00122069" w:rsidP="00122069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69" w:rsidRDefault="00122069" w:rsidP="00122069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6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2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69" w:rsidRDefault="00122069" w:rsidP="00122069">
      <w:pPr>
        <w:ind w:left="6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069">
        <w:rPr>
          <w:rFonts w:ascii="Times New Roman" w:hAnsi="Times New Roman" w:cs="Times New Roman"/>
          <w:i/>
          <w:iCs/>
          <w:sz w:val="24"/>
          <w:szCs w:val="24"/>
        </w:rPr>
        <w:t xml:space="preserve">TTD &amp; </w:t>
      </w:r>
      <w:proofErr w:type="spellStart"/>
      <w:r w:rsidRPr="00122069">
        <w:rPr>
          <w:rFonts w:ascii="Times New Roman" w:hAnsi="Times New Roman" w:cs="Times New Roman"/>
          <w:i/>
          <w:iCs/>
          <w:sz w:val="24"/>
          <w:szCs w:val="24"/>
        </w:rPr>
        <w:t>materai</w:t>
      </w:r>
      <w:proofErr w:type="spellEnd"/>
      <w:r w:rsidRPr="00122069">
        <w:rPr>
          <w:rFonts w:ascii="Times New Roman" w:hAnsi="Times New Roman" w:cs="Times New Roman"/>
          <w:i/>
          <w:iCs/>
          <w:sz w:val="24"/>
          <w:szCs w:val="24"/>
        </w:rPr>
        <w:t xml:space="preserve"> Rp10.000 </w:t>
      </w:r>
    </w:p>
    <w:p w:rsidR="00122069" w:rsidRPr="00122069" w:rsidRDefault="00122069" w:rsidP="00122069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sectPr w:rsidR="00122069" w:rsidRPr="00122069" w:rsidSect="001220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9"/>
    <w:rsid w:val="00122069"/>
    <w:rsid w:val="00492AF2"/>
    <w:rsid w:val="008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6227"/>
  <w15:chartTrackingRefBased/>
  <w15:docId w15:val="{A7EA45D6-93C5-4C57-AE55-BE67CD4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>Mars Inc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2021-06-25T04:20:00Z</dcterms:created>
  <dcterms:modified xsi:type="dcterms:W3CDTF">2021-06-25T04:23:00Z</dcterms:modified>
</cp:coreProperties>
</file>